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F6" w:rsidRPr="00AB3421" w:rsidRDefault="009B00F6" w:rsidP="009B00F6">
      <w:pPr>
        <w:rPr>
          <w:sz w:val="24"/>
          <w:szCs w:val="24"/>
        </w:rPr>
      </w:pPr>
      <w:r w:rsidRPr="00AB3421">
        <w:rPr>
          <w:sz w:val="24"/>
          <w:szCs w:val="24"/>
        </w:rPr>
        <w:t>РЕПУБЛИКА СРБИЈА</w:t>
      </w:r>
    </w:p>
    <w:p w:rsidR="009B00F6" w:rsidRPr="00AB3421" w:rsidRDefault="009B00F6" w:rsidP="009B00F6">
      <w:pPr>
        <w:rPr>
          <w:sz w:val="24"/>
          <w:szCs w:val="24"/>
        </w:rPr>
      </w:pPr>
      <w:r w:rsidRPr="00AB3421">
        <w:rPr>
          <w:sz w:val="24"/>
          <w:szCs w:val="24"/>
        </w:rPr>
        <w:t>НАРОДНА СКУПШТИНА</w:t>
      </w:r>
    </w:p>
    <w:p w:rsidR="009B00F6" w:rsidRPr="00AB3421" w:rsidRDefault="009B00F6" w:rsidP="009B00F6">
      <w:pPr>
        <w:rPr>
          <w:sz w:val="24"/>
          <w:szCs w:val="24"/>
          <w:lang w:val="sr-Cyrl-RS"/>
        </w:rPr>
      </w:pPr>
      <w:r w:rsidRPr="00AB3421">
        <w:rPr>
          <w:sz w:val="24"/>
          <w:szCs w:val="24"/>
        </w:rPr>
        <w:t xml:space="preserve">Одбор за </w:t>
      </w:r>
      <w:r w:rsidRPr="00AB3421">
        <w:rPr>
          <w:sz w:val="24"/>
          <w:szCs w:val="24"/>
          <w:lang w:val="sr-Cyrl-RS"/>
        </w:rPr>
        <w:t>привреду, регионални развој,</w:t>
      </w:r>
    </w:p>
    <w:p w:rsidR="009B00F6" w:rsidRPr="00AB3421" w:rsidRDefault="009B00F6" w:rsidP="009B00F6">
      <w:pPr>
        <w:rPr>
          <w:sz w:val="24"/>
          <w:szCs w:val="24"/>
          <w:lang w:val="sr-Cyrl-RS"/>
        </w:rPr>
      </w:pPr>
      <w:r w:rsidRPr="00AB3421">
        <w:rPr>
          <w:sz w:val="24"/>
          <w:szCs w:val="24"/>
          <w:lang w:val="sr-Cyrl-RS"/>
        </w:rPr>
        <w:t>трговину, туризам и енергетику</w:t>
      </w:r>
    </w:p>
    <w:p w:rsidR="009B00F6" w:rsidRPr="00AB3421" w:rsidRDefault="009B00F6" w:rsidP="009B00F6">
      <w:pPr>
        <w:rPr>
          <w:sz w:val="24"/>
          <w:szCs w:val="24"/>
          <w:lang w:val="sr-Cyrl-RS"/>
        </w:rPr>
      </w:pPr>
      <w:r w:rsidRPr="00AB3421">
        <w:rPr>
          <w:sz w:val="24"/>
          <w:szCs w:val="24"/>
          <w:lang w:val="ru-RU"/>
        </w:rPr>
        <w:t>10 Број 06-2/277-13</w:t>
      </w:r>
    </w:p>
    <w:p w:rsidR="009B00F6" w:rsidRPr="00AB3421" w:rsidRDefault="00537BC9" w:rsidP="009B00F6">
      <w:pPr>
        <w:rPr>
          <w:sz w:val="24"/>
          <w:szCs w:val="24"/>
          <w:lang w:val="sr-Cyrl-RS"/>
        </w:rPr>
      </w:pPr>
      <w:r>
        <w:rPr>
          <w:sz w:val="24"/>
          <w:szCs w:val="24"/>
          <w:lang w:val="sr-Cyrl-RS"/>
        </w:rPr>
        <w:t>1. октобар</w:t>
      </w:r>
      <w:bookmarkStart w:id="0" w:name="_GoBack"/>
      <w:bookmarkEnd w:id="0"/>
      <w:r w:rsidR="009B00F6" w:rsidRPr="00AB3421">
        <w:rPr>
          <w:sz w:val="24"/>
          <w:szCs w:val="24"/>
          <w:lang w:val="sr-Cyrl-RS"/>
        </w:rPr>
        <w:t xml:space="preserve"> 2013. године</w:t>
      </w:r>
    </w:p>
    <w:p w:rsidR="009B00F6" w:rsidRPr="00AB3421" w:rsidRDefault="009B00F6" w:rsidP="009B00F6">
      <w:pPr>
        <w:rPr>
          <w:sz w:val="24"/>
          <w:szCs w:val="24"/>
          <w:lang w:val="en-US"/>
        </w:rPr>
      </w:pPr>
      <w:r w:rsidRPr="00AB3421">
        <w:rPr>
          <w:sz w:val="24"/>
          <w:szCs w:val="24"/>
        </w:rPr>
        <w:t>Б е о г р а д</w:t>
      </w:r>
    </w:p>
    <w:p w:rsidR="009B00F6" w:rsidRPr="00AB3421" w:rsidRDefault="009B00F6" w:rsidP="009B00F6">
      <w:pPr>
        <w:rPr>
          <w:sz w:val="24"/>
          <w:szCs w:val="24"/>
          <w:lang w:val="en-US"/>
        </w:rPr>
      </w:pPr>
    </w:p>
    <w:p w:rsidR="009B00F6" w:rsidRPr="00AB3421" w:rsidRDefault="009B00F6" w:rsidP="009B00F6">
      <w:pPr>
        <w:rPr>
          <w:sz w:val="24"/>
          <w:szCs w:val="24"/>
          <w:lang w:val="en-US"/>
        </w:rPr>
      </w:pPr>
    </w:p>
    <w:p w:rsidR="009B00F6" w:rsidRPr="00AB3421" w:rsidRDefault="009B00F6" w:rsidP="009B00F6">
      <w:pPr>
        <w:tabs>
          <w:tab w:val="left" w:pos="1496"/>
          <w:tab w:val="center" w:pos="7106"/>
        </w:tabs>
        <w:rPr>
          <w:sz w:val="24"/>
          <w:szCs w:val="24"/>
          <w:lang w:val="ru-RU"/>
        </w:rPr>
      </w:pPr>
    </w:p>
    <w:p w:rsidR="009B00F6" w:rsidRPr="00AB3421" w:rsidRDefault="009B00F6" w:rsidP="009B00F6">
      <w:pPr>
        <w:jc w:val="center"/>
        <w:rPr>
          <w:sz w:val="24"/>
          <w:szCs w:val="24"/>
          <w:lang w:val="sr-Latn-CS"/>
        </w:rPr>
      </w:pPr>
      <w:r w:rsidRPr="00AB3421">
        <w:rPr>
          <w:sz w:val="24"/>
          <w:szCs w:val="24"/>
        </w:rPr>
        <w:t>З</w:t>
      </w:r>
      <w:r w:rsidRPr="00AB3421">
        <w:rPr>
          <w:sz w:val="24"/>
          <w:szCs w:val="24"/>
          <w:lang w:val="sr-Latn-CS"/>
        </w:rPr>
        <w:t xml:space="preserve"> </w:t>
      </w:r>
      <w:r w:rsidRPr="00AB3421">
        <w:rPr>
          <w:sz w:val="24"/>
          <w:szCs w:val="24"/>
        </w:rPr>
        <w:t>А</w:t>
      </w:r>
      <w:r w:rsidRPr="00AB3421">
        <w:rPr>
          <w:sz w:val="24"/>
          <w:szCs w:val="24"/>
          <w:lang w:val="sr-Latn-CS"/>
        </w:rPr>
        <w:t xml:space="preserve"> </w:t>
      </w:r>
      <w:r w:rsidRPr="00AB3421">
        <w:rPr>
          <w:sz w:val="24"/>
          <w:szCs w:val="24"/>
        </w:rPr>
        <w:t>П</w:t>
      </w:r>
      <w:r w:rsidRPr="00AB3421">
        <w:rPr>
          <w:sz w:val="24"/>
          <w:szCs w:val="24"/>
          <w:lang w:val="sr-Latn-CS"/>
        </w:rPr>
        <w:t xml:space="preserve"> </w:t>
      </w:r>
      <w:r w:rsidRPr="00AB3421">
        <w:rPr>
          <w:sz w:val="24"/>
          <w:szCs w:val="24"/>
        </w:rPr>
        <w:t>И</w:t>
      </w:r>
      <w:r w:rsidRPr="00AB3421">
        <w:rPr>
          <w:sz w:val="24"/>
          <w:szCs w:val="24"/>
          <w:lang w:val="sr-Latn-CS"/>
        </w:rPr>
        <w:t xml:space="preserve"> </w:t>
      </w:r>
      <w:r w:rsidRPr="00AB3421">
        <w:rPr>
          <w:sz w:val="24"/>
          <w:szCs w:val="24"/>
        </w:rPr>
        <w:t>С</w:t>
      </w:r>
      <w:r w:rsidRPr="00AB3421">
        <w:rPr>
          <w:sz w:val="24"/>
          <w:szCs w:val="24"/>
          <w:lang w:val="sr-Latn-CS"/>
        </w:rPr>
        <w:t xml:space="preserve"> </w:t>
      </w:r>
      <w:r w:rsidRPr="00AB3421">
        <w:rPr>
          <w:sz w:val="24"/>
          <w:szCs w:val="24"/>
        </w:rPr>
        <w:t>Н</w:t>
      </w:r>
      <w:r w:rsidRPr="00AB3421">
        <w:rPr>
          <w:sz w:val="24"/>
          <w:szCs w:val="24"/>
          <w:lang w:val="sr-Latn-CS"/>
        </w:rPr>
        <w:t xml:space="preserve"> </w:t>
      </w:r>
      <w:r w:rsidRPr="00AB3421">
        <w:rPr>
          <w:sz w:val="24"/>
          <w:szCs w:val="24"/>
        </w:rPr>
        <w:t>И</w:t>
      </w:r>
      <w:r w:rsidRPr="00AB3421">
        <w:rPr>
          <w:sz w:val="24"/>
          <w:szCs w:val="24"/>
          <w:lang w:val="sr-Latn-CS"/>
        </w:rPr>
        <w:t xml:space="preserve"> </w:t>
      </w:r>
      <w:r w:rsidRPr="00AB3421">
        <w:rPr>
          <w:sz w:val="24"/>
          <w:szCs w:val="24"/>
        </w:rPr>
        <w:t>К</w:t>
      </w:r>
    </w:p>
    <w:p w:rsidR="009B00F6" w:rsidRPr="00AB3421" w:rsidRDefault="009B00F6" w:rsidP="009B00F6">
      <w:pPr>
        <w:jc w:val="center"/>
        <w:rPr>
          <w:sz w:val="24"/>
          <w:szCs w:val="24"/>
        </w:rPr>
      </w:pPr>
      <w:r w:rsidRPr="00AB3421">
        <w:rPr>
          <w:sz w:val="24"/>
          <w:szCs w:val="24"/>
          <w:lang w:val="sr-Cyrl-RS"/>
        </w:rPr>
        <w:t>26.</w:t>
      </w:r>
      <w:r w:rsidRPr="00AB3421">
        <w:rPr>
          <w:sz w:val="24"/>
          <w:szCs w:val="24"/>
          <w:lang w:val="sr-Latn-CS"/>
        </w:rPr>
        <w:t xml:space="preserve"> </w:t>
      </w:r>
      <w:r w:rsidRPr="00AB3421">
        <w:rPr>
          <w:sz w:val="24"/>
          <w:szCs w:val="24"/>
        </w:rPr>
        <w:t>СЕДНИЦЕ</w:t>
      </w:r>
      <w:r w:rsidRPr="00AB3421">
        <w:rPr>
          <w:sz w:val="24"/>
          <w:szCs w:val="24"/>
          <w:lang w:val="sr-Latn-CS"/>
        </w:rPr>
        <w:t xml:space="preserve"> </w:t>
      </w:r>
      <w:r w:rsidRPr="00AB3421">
        <w:rPr>
          <w:sz w:val="24"/>
          <w:szCs w:val="24"/>
        </w:rPr>
        <w:t>ОДБОРА</w:t>
      </w:r>
      <w:r w:rsidRPr="00AB3421">
        <w:rPr>
          <w:sz w:val="24"/>
          <w:szCs w:val="24"/>
          <w:lang w:val="sr-Latn-CS"/>
        </w:rPr>
        <w:t xml:space="preserve"> </w:t>
      </w:r>
      <w:r w:rsidRPr="00AB3421">
        <w:rPr>
          <w:sz w:val="24"/>
          <w:szCs w:val="24"/>
        </w:rPr>
        <w:t>ЗА</w:t>
      </w:r>
      <w:r w:rsidRPr="00AB3421">
        <w:rPr>
          <w:sz w:val="24"/>
          <w:szCs w:val="24"/>
          <w:lang w:val="sr-Latn-CS"/>
        </w:rPr>
        <w:t xml:space="preserve"> </w:t>
      </w:r>
      <w:r w:rsidRPr="00AB3421">
        <w:rPr>
          <w:sz w:val="24"/>
          <w:szCs w:val="24"/>
          <w:lang w:val="sr-Cyrl-RS"/>
        </w:rPr>
        <w:t xml:space="preserve">ПРИВРЕДУ, РЕГИОНАЛНИ РАЗВОЈ, ТРГОВИНУ, ТУРИЗАМ  И ЕНЕРГЕТИКУ, </w:t>
      </w:r>
      <w:r w:rsidRPr="00AB3421">
        <w:rPr>
          <w:sz w:val="24"/>
          <w:szCs w:val="24"/>
        </w:rPr>
        <w:t xml:space="preserve">ОДРЖАНЕ </w:t>
      </w:r>
      <w:r w:rsidRPr="00AB3421">
        <w:rPr>
          <w:sz w:val="24"/>
          <w:szCs w:val="24"/>
          <w:lang w:val="ru-RU"/>
        </w:rPr>
        <w:t>17. ЈУЛА 2013</w:t>
      </w:r>
      <w:r w:rsidRPr="00AB3421">
        <w:rPr>
          <w:sz w:val="24"/>
          <w:szCs w:val="24"/>
        </w:rPr>
        <w:t>. ГОДИНЕ</w:t>
      </w:r>
    </w:p>
    <w:p w:rsidR="009B00F6" w:rsidRPr="00AB3421" w:rsidRDefault="009B00F6" w:rsidP="009B00F6">
      <w:pPr>
        <w:rPr>
          <w:sz w:val="24"/>
          <w:szCs w:val="24"/>
          <w:lang w:val="en-US"/>
        </w:rPr>
      </w:pPr>
    </w:p>
    <w:p w:rsidR="009B00F6" w:rsidRPr="00AB3421" w:rsidRDefault="009B00F6" w:rsidP="009B00F6">
      <w:pPr>
        <w:tabs>
          <w:tab w:val="clear" w:pos="1440"/>
          <w:tab w:val="left" w:pos="1418"/>
        </w:tabs>
        <w:rPr>
          <w:sz w:val="24"/>
          <w:szCs w:val="24"/>
          <w:lang w:val="en-US"/>
        </w:rPr>
      </w:pPr>
      <w:r w:rsidRPr="00AB3421">
        <w:rPr>
          <w:sz w:val="24"/>
          <w:szCs w:val="24"/>
          <w:lang w:val="sr-Latn-RS"/>
        </w:rPr>
        <w:tab/>
      </w:r>
      <w:r w:rsidRPr="00AB3421">
        <w:rPr>
          <w:sz w:val="24"/>
          <w:szCs w:val="24"/>
        </w:rPr>
        <w:t xml:space="preserve">Седница је почела у </w:t>
      </w:r>
      <w:r w:rsidRPr="00AB3421">
        <w:rPr>
          <w:sz w:val="24"/>
          <w:szCs w:val="24"/>
          <w:lang w:val="sr-Cyrl-RS"/>
        </w:rPr>
        <w:t>11</w:t>
      </w:r>
      <w:r w:rsidRPr="00AB3421">
        <w:rPr>
          <w:sz w:val="24"/>
          <w:szCs w:val="24"/>
        </w:rPr>
        <w:t>,</w:t>
      </w:r>
      <w:r w:rsidRPr="00AB3421">
        <w:rPr>
          <w:sz w:val="24"/>
          <w:szCs w:val="24"/>
          <w:lang w:val="sr-Cyrl-RS"/>
        </w:rPr>
        <w:t>10</w:t>
      </w:r>
      <w:r w:rsidRPr="00AB3421">
        <w:rPr>
          <w:sz w:val="24"/>
          <w:szCs w:val="24"/>
          <w:lang w:val="ru-RU"/>
        </w:rPr>
        <w:t xml:space="preserve"> </w:t>
      </w:r>
      <w:r w:rsidRPr="00AB3421">
        <w:rPr>
          <w:sz w:val="24"/>
          <w:szCs w:val="24"/>
        </w:rPr>
        <w:t>часова.</w:t>
      </w:r>
    </w:p>
    <w:p w:rsidR="009B00F6" w:rsidRPr="00AB3421" w:rsidRDefault="009B00F6" w:rsidP="009B00F6">
      <w:pPr>
        <w:tabs>
          <w:tab w:val="clear" w:pos="1440"/>
          <w:tab w:val="left" w:pos="1418"/>
        </w:tabs>
        <w:rPr>
          <w:sz w:val="24"/>
          <w:szCs w:val="24"/>
          <w:lang w:val="en-US"/>
        </w:rPr>
      </w:pPr>
    </w:p>
    <w:p w:rsidR="009B00F6" w:rsidRPr="00AB3421" w:rsidRDefault="009B00F6" w:rsidP="009B00F6">
      <w:pPr>
        <w:tabs>
          <w:tab w:val="clear" w:pos="1440"/>
          <w:tab w:val="left" w:pos="1418"/>
        </w:tabs>
        <w:rPr>
          <w:sz w:val="24"/>
          <w:szCs w:val="24"/>
          <w:lang w:val="sr-Cyrl-RS"/>
        </w:rPr>
      </w:pPr>
      <w:r w:rsidRPr="00AB3421">
        <w:rPr>
          <w:sz w:val="24"/>
          <w:szCs w:val="24"/>
          <w:lang w:val="sr-Latn-RS"/>
        </w:rPr>
        <w:tab/>
      </w:r>
      <w:r w:rsidRPr="00AB3421">
        <w:rPr>
          <w:sz w:val="24"/>
          <w:szCs w:val="24"/>
          <w:lang w:val="sr-Cyrl-RS"/>
        </w:rPr>
        <w:t>Седницом је председавала Александра Томић, председник Одбора.</w:t>
      </w:r>
    </w:p>
    <w:p w:rsidR="009B00F6" w:rsidRPr="00AB3421" w:rsidRDefault="009B00F6" w:rsidP="009B00F6">
      <w:pPr>
        <w:tabs>
          <w:tab w:val="clear" w:pos="1440"/>
          <w:tab w:val="left" w:pos="1418"/>
        </w:tabs>
        <w:rPr>
          <w:sz w:val="24"/>
          <w:szCs w:val="24"/>
          <w:lang w:val="sr-Cyrl-RS"/>
        </w:rPr>
      </w:pPr>
      <w:r w:rsidRPr="00AB3421">
        <w:rPr>
          <w:sz w:val="24"/>
          <w:szCs w:val="24"/>
          <w:lang w:val="en-US"/>
        </w:rPr>
        <w:tab/>
      </w:r>
      <w:r w:rsidRPr="00AB3421">
        <w:rPr>
          <w:sz w:val="24"/>
          <w:szCs w:val="24"/>
          <w:lang w:val="sr-Cyrl-RS"/>
        </w:rPr>
        <w:t>Поред председника, седници су присуствовали чланови Одбора: Небојша Берић, Владимир Илић, Бранка Каравидић, Саша Максимовић, Зоран Пралица, Бошко Ристић, Славица Савић и Велимир Станојевић.</w:t>
      </w:r>
    </w:p>
    <w:p w:rsidR="009B00F6" w:rsidRPr="00AB3421" w:rsidRDefault="009B00F6" w:rsidP="009B00F6">
      <w:pPr>
        <w:tabs>
          <w:tab w:val="clear" w:pos="1440"/>
          <w:tab w:val="left" w:pos="1418"/>
        </w:tabs>
        <w:rPr>
          <w:sz w:val="24"/>
          <w:szCs w:val="24"/>
          <w:lang w:val="sr-Cyrl-RS"/>
        </w:rPr>
      </w:pPr>
      <w:r w:rsidRPr="00AB3421">
        <w:rPr>
          <w:sz w:val="24"/>
          <w:szCs w:val="24"/>
          <w:lang w:val="sr-Latn-RS"/>
        </w:rPr>
        <w:tab/>
      </w:r>
      <w:r w:rsidRPr="00AB3421">
        <w:rPr>
          <w:sz w:val="24"/>
          <w:szCs w:val="24"/>
          <w:lang w:val="sr-Cyrl-RS"/>
        </w:rPr>
        <w:t xml:space="preserve">Седници су присуствовали заменици чланова Одбора: Ирена Вујовић (заменик члана Одбора Драгомира Карића),Миодраг Николић (заменик члана Одбора Саше Максимовића) и Владимир Маринковић (заменик члана Одбора Славице Савић). </w:t>
      </w:r>
    </w:p>
    <w:p w:rsidR="009B00F6" w:rsidRPr="00AB3421" w:rsidRDefault="009B00F6" w:rsidP="009B00F6">
      <w:pPr>
        <w:tabs>
          <w:tab w:val="clear" w:pos="1440"/>
          <w:tab w:val="left" w:pos="1418"/>
        </w:tabs>
        <w:rPr>
          <w:sz w:val="24"/>
          <w:szCs w:val="24"/>
          <w:lang w:val="sr-Cyrl-RS"/>
        </w:rPr>
      </w:pPr>
      <w:r w:rsidRPr="00AB3421">
        <w:rPr>
          <w:sz w:val="24"/>
          <w:szCs w:val="24"/>
          <w:lang w:val="sr-Latn-RS"/>
        </w:rPr>
        <w:tab/>
      </w:r>
      <w:r w:rsidRPr="00AB3421">
        <w:rPr>
          <w:sz w:val="24"/>
          <w:szCs w:val="24"/>
          <w:lang w:val="sr-Cyrl-RS"/>
        </w:rPr>
        <w:t>Седници нису присуствовали чланови Одбора: Зоран Анђелковић, Иван Јовановић, Петар Шкундрић, Драгомир Ј. Карић, Душан Петровић, Ненад Поповић, Радојко Обрадовић и Кенан Хајдаревић.</w:t>
      </w:r>
    </w:p>
    <w:p w:rsidR="009B00F6" w:rsidRPr="00AB3421" w:rsidRDefault="009B00F6" w:rsidP="009B00F6">
      <w:pPr>
        <w:tabs>
          <w:tab w:val="clear" w:pos="1440"/>
          <w:tab w:val="left" w:pos="1418"/>
        </w:tabs>
        <w:rPr>
          <w:sz w:val="24"/>
          <w:szCs w:val="24"/>
          <w:lang w:val="sr-Cyrl-RS"/>
        </w:rPr>
      </w:pPr>
      <w:r w:rsidRPr="00AB3421">
        <w:rPr>
          <w:sz w:val="24"/>
          <w:szCs w:val="24"/>
          <w:lang w:val="sr-Cyrl-RS"/>
        </w:rPr>
        <w:tab/>
      </w:r>
      <w:r w:rsidRPr="00AB3421">
        <w:rPr>
          <w:sz w:val="24"/>
          <w:szCs w:val="24"/>
          <w:lang w:val="sr-Latn-RS"/>
        </w:rPr>
        <w:tab/>
      </w:r>
      <w:r w:rsidRPr="00AB3421">
        <w:rPr>
          <w:sz w:val="24"/>
          <w:szCs w:val="24"/>
          <w:lang w:val="sr-Cyrl-RS"/>
        </w:rPr>
        <w:t xml:space="preserve">Седници су, на позив председника, присуствовали: Весна Ковач, потпредседник Народне скупштине, председник Одбора за финансије, републички буџет и контролу трошења јавних средстава; Драгољуб Рајић, директор Уније послодаваца Србије; Александар Стевановић, ЦЕФЕ Србија; Горан Ковачевић, потпредседник Уније послодаваца Србије и члан Одбора за трговину Привредне коморе Србије; Душан Коруновски, генерални секретар Уније послодаваца Србије; Андреја Бркић, потпредседник Уније послодаваца Србије, председник гране здравства и фармације; Светлана Будимчевић, помоћник директора Уније послодаваца Србије; Слободан Самарџић, потпредседник Привредне коморе Србије; Јелена Бојовић, директор програма за регулаторну реформу НАЛЕД; Влатко Секуловић, члан УО Конфиндустрија Србија (Удружење италијанских привредника у Србији); Милица Самарџић, Америчка привредна комора, координатор за регулаторне послове; Милан Вучковић, Немачка привредна комора; Милан Стефановић, стручни саветник </w:t>
      </w:r>
      <w:r w:rsidRPr="00AB3421">
        <w:rPr>
          <w:sz w:val="24"/>
          <w:szCs w:val="24"/>
          <w:lang w:val="sr-Latn-RS"/>
        </w:rPr>
        <w:t>USAID;</w:t>
      </w:r>
      <w:r w:rsidRPr="00AB3421">
        <w:rPr>
          <w:sz w:val="24"/>
          <w:szCs w:val="24"/>
          <w:lang w:val="sr-Cyrl-RS"/>
        </w:rPr>
        <w:t xml:space="preserve"> Даница Дајовић, консултант </w:t>
      </w:r>
      <w:r w:rsidRPr="00AB3421">
        <w:rPr>
          <w:sz w:val="24"/>
          <w:szCs w:val="24"/>
          <w:lang w:val="sr-Latn-RS"/>
        </w:rPr>
        <w:t>USAID</w:t>
      </w:r>
      <w:r w:rsidRPr="00AB3421">
        <w:rPr>
          <w:sz w:val="24"/>
          <w:szCs w:val="24"/>
          <w:lang w:val="sr-Cyrl-RS"/>
        </w:rPr>
        <w:t xml:space="preserve">; Александар Љубић, државни секретар у Министарству финансија и привреде; Драгован Милићевић, државни секретар у Министарству спољне и унутрашње трговине и телекомуникација; Мишела Николић, Нина Самарџић и Ирина Стевановић-Гавровић, помоћници министра финансија и привреде; Владана Јовић, помоћник министра правде и државне управе, и Светлана Кузмановић Живановић, руководилац Групе за порез на доходак грађана и систем доприноса за социјално осигурање у Министарству финансија и привреде. </w:t>
      </w:r>
    </w:p>
    <w:p w:rsidR="009B00F6" w:rsidRPr="00AB3421" w:rsidRDefault="009B00F6" w:rsidP="009B00F6">
      <w:pPr>
        <w:tabs>
          <w:tab w:val="clear" w:pos="1440"/>
          <w:tab w:val="left" w:pos="1418"/>
        </w:tabs>
        <w:rPr>
          <w:sz w:val="24"/>
          <w:szCs w:val="24"/>
          <w:lang w:val="sr-Cyrl-RS"/>
        </w:rPr>
      </w:pPr>
      <w:r w:rsidRPr="00AB3421">
        <w:rPr>
          <w:sz w:val="24"/>
          <w:szCs w:val="24"/>
          <w:lang w:val="sr-Latn-RS"/>
        </w:rPr>
        <w:tab/>
      </w:r>
      <w:r w:rsidRPr="00AB3421">
        <w:rPr>
          <w:sz w:val="24"/>
          <w:szCs w:val="24"/>
          <w:lang w:val="sr-Cyrl-RS"/>
        </w:rPr>
        <w:t xml:space="preserve">На предлог председника, Одбор је једногласно утврдио следећи </w:t>
      </w:r>
    </w:p>
    <w:p w:rsidR="009B00F6" w:rsidRPr="00AB3421" w:rsidRDefault="009B00F6" w:rsidP="009B00F6">
      <w:pPr>
        <w:tabs>
          <w:tab w:val="clear" w:pos="1440"/>
          <w:tab w:val="left" w:pos="1418"/>
        </w:tabs>
        <w:jc w:val="center"/>
        <w:rPr>
          <w:sz w:val="24"/>
          <w:szCs w:val="24"/>
          <w:lang w:val="sr-Cyrl-RS"/>
        </w:rPr>
      </w:pPr>
      <w:r w:rsidRPr="00AB3421">
        <w:rPr>
          <w:sz w:val="24"/>
          <w:szCs w:val="24"/>
          <w:lang w:val="sr-Cyrl-RS"/>
        </w:rPr>
        <w:lastRenderedPageBreak/>
        <w:t>Д н е в н и   р е д</w:t>
      </w:r>
    </w:p>
    <w:p w:rsidR="009B00F6" w:rsidRPr="00AB3421" w:rsidRDefault="009B00F6" w:rsidP="009B00F6">
      <w:pPr>
        <w:tabs>
          <w:tab w:val="clear" w:pos="1440"/>
          <w:tab w:val="left" w:pos="1418"/>
        </w:tabs>
        <w:jc w:val="center"/>
        <w:rPr>
          <w:sz w:val="24"/>
          <w:szCs w:val="24"/>
          <w:lang w:val="sr-Cyrl-RS"/>
        </w:rPr>
      </w:pPr>
    </w:p>
    <w:p w:rsidR="009B00F6" w:rsidRPr="00AB3421" w:rsidRDefault="009B00F6" w:rsidP="009B00F6">
      <w:pPr>
        <w:rPr>
          <w:b/>
          <w:sz w:val="24"/>
          <w:szCs w:val="24"/>
          <w:lang w:val="sr-Cyrl-RS"/>
        </w:rPr>
      </w:pPr>
      <w:r w:rsidRPr="00AB3421">
        <w:rPr>
          <w:sz w:val="24"/>
          <w:szCs w:val="24"/>
          <w:lang w:val="sr-Latn-RS"/>
        </w:rPr>
        <w:tab/>
      </w:r>
      <w:r w:rsidRPr="00AB3421">
        <w:rPr>
          <w:sz w:val="24"/>
          <w:szCs w:val="24"/>
          <w:lang w:val="sr-Cyrl-RS"/>
        </w:rPr>
        <w:t>1. Проблеми привреде из угла послодаваца.</w:t>
      </w:r>
    </w:p>
    <w:p w:rsidR="009B00F6" w:rsidRPr="00AB3421" w:rsidRDefault="009B00F6" w:rsidP="009B00F6">
      <w:pPr>
        <w:tabs>
          <w:tab w:val="clear" w:pos="1440"/>
          <w:tab w:val="left" w:pos="1418"/>
        </w:tabs>
        <w:rPr>
          <w:b/>
          <w:sz w:val="24"/>
          <w:szCs w:val="24"/>
          <w:lang w:val="sr-Cyrl-RS"/>
        </w:rPr>
      </w:pPr>
    </w:p>
    <w:p w:rsidR="009B00F6" w:rsidRPr="00AB3421" w:rsidRDefault="009B00F6" w:rsidP="009B00F6">
      <w:pPr>
        <w:rPr>
          <w:sz w:val="24"/>
          <w:szCs w:val="24"/>
          <w:lang w:val="sr-Cyrl-RS"/>
        </w:rPr>
      </w:pPr>
      <w:r w:rsidRPr="00AB3421">
        <w:rPr>
          <w:sz w:val="24"/>
          <w:szCs w:val="24"/>
          <w:lang w:val="sr-Latn-RS"/>
        </w:rPr>
        <w:tab/>
      </w:r>
      <w:r w:rsidRPr="00AB3421">
        <w:rPr>
          <w:sz w:val="24"/>
          <w:szCs w:val="24"/>
          <w:lang w:val="sr-Cyrl-RS"/>
        </w:rPr>
        <w:t>Пре разматрања утврђене тачке дневног реда, Одбор је једногласно усвојио записнике 22. и 23. седнице Одбора.</w:t>
      </w:r>
    </w:p>
    <w:p w:rsidR="009B00F6" w:rsidRPr="00AB3421" w:rsidRDefault="009B00F6" w:rsidP="009B00F6">
      <w:pPr>
        <w:rPr>
          <w:sz w:val="24"/>
          <w:szCs w:val="24"/>
          <w:lang w:val="sr-Latn-RS"/>
        </w:rPr>
      </w:pPr>
    </w:p>
    <w:p w:rsidR="009B00F6" w:rsidRPr="00AB3421" w:rsidRDefault="009B00F6" w:rsidP="009B00F6">
      <w:pPr>
        <w:rPr>
          <w:sz w:val="24"/>
          <w:szCs w:val="24"/>
          <w:lang w:val="sr-Cyrl-RS"/>
        </w:rPr>
      </w:pPr>
      <w:r w:rsidRPr="00AB3421">
        <w:rPr>
          <w:sz w:val="24"/>
          <w:szCs w:val="24"/>
          <w:lang w:val="sr-Cyrl-RS"/>
        </w:rPr>
        <w:tab/>
        <w:t xml:space="preserve">Уводна излагања су поднели Александар Стевановић, на тему: „Утицај пореске регулативе зараде на стање у привреди“, Горан Ковачевић, на тему: „Инструкције и прописи у области трговине и утицај на економију“ и Душан Коруновски, на тему: „Привредни аспекти радног законодавства“. Уводничари су, пре свега, представили резултате истраживања ставова власника и директора компанија која послују у Републици Србији о неопходним реформама у области радног законодавства, пореском оптерећењу зарада и прописима у трговини и реформи инспекцијских служби, које је направила Унија послодаваца Србије, у сарадњи са ЦЕФЕ Србија. </w:t>
      </w:r>
    </w:p>
    <w:p w:rsidR="009B00F6" w:rsidRPr="00AB3421" w:rsidRDefault="009B00F6" w:rsidP="009B00F6">
      <w:pPr>
        <w:rPr>
          <w:sz w:val="24"/>
          <w:szCs w:val="24"/>
          <w:lang w:val="sr-Cyrl-RS"/>
        </w:rPr>
      </w:pPr>
      <w:r w:rsidRPr="00AB3421">
        <w:rPr>
          <w:sz w:val="24"/>
          <w:szCs w:val="24"/>
          <w:lang w:val="sr-Cyrl-RS"/>
        </w:rPr>
        <w:tab/>
        <w:t xml:space="preserve">Послодавци сматрају да је тренутна разлика између нето у бруто плате суштинска препрека да плате у Србији расту, а ако се та разлика задржи већина ће морати да смањи број запослених. Законска решења предвиђају отпремнине на основу укупних година стажа, па не постоји ни један интерес послодаваца да запосле људе који имају доста стажа. То решење тера те људе да доживотно раде на сиво, по ауторским уговорима или да не раде уопште. Има много скривених намета који државу коштају толико радних места да би, када би се они уклонили, послодавци могли без икакве помоћи државе, субвенција и кредита, да отворе радних места колико су отвориле све мултинационалне компаније које су дошле у Србију уз подршку буџетских средстава. Има лоших решења која се препознају по томе што се широко пренебрегавају, па сива економија расте. Послодавци су за чисте рачуне и решења која неће терати послодавце да избегну нешто што није могуће да се реализује у пракси. </w:t>
      </w:r>
    </w:p>
    <w:p w:rsidR="009B00F6" w:rsidRPr="00AB3421" w:rsidRDefault="009B00F6" w:rsidP="009B00F6">
      <w:pPr>
        <w:rPr>
          <w:sz w:val="24"/>
          <w:szCs w:val="24"/>
          <w:lang w:val="sr-Cyrl-RS"/>
        </w:rPr>
      </w:pPr>
      <w:r w:rsidRPr="00AB3421">
        <w:rPr>
          <w:sz w:val="24"/>
          <w:szCs w:val="24"/>
          <w:lang w:val="sr-Cyrl-RS"/>
        </w:rPr>
        <w:tab/>
        <w:t xml:space="preserve">Трговина је генерално бољи део привреде. Међутим, три од четири највећа трговинска ланца су прошле године пословала са губитком, много малих трговаца је затворило своје породичне радње, а промети су све мањи. Промет у трговини у 2012. години био је 30,4% мањи него 2008. године, што је највише у односу на земље у окружењу. Основно економско правило је да сваки пад промета, који није праћен падом трошкова, мора довести до повећања цена производа и услуга. Драстичан пад промета се не може компензовати кроз смањење трошкова. У 2008. години било је укупно 100.233 трговинске продавнице, а крајем 2011. године 90.305 трговинских продавница, што представља реалан пад од 9,9%. У трговини на велико и мало 2008. године било је запослено 197.178 лица, а 2012. године тај број је опао на 187.973, што представља реалан пад од 6,7%. Подаци указују на раст сиве економије. Трговина може запослити више људи само ако имамо законе прилагођене стању и који креирају ефикасно пословно окружење. Правна решења треба да буду прилагођена привредним околностима у којима ће се примењивати. Често имплементирамо поједине законе који су ефикасни само у системски заокруженом правном окружењу, као што је случај у Европској унији. Уочљива је тенденција да се многа кључна решења измештају из законских у подзаконске акте, а то доводи до правне несигурности, пре свега, за озбиљан бизнис који послује у складу са законом. Према извршеном истраживању најчешћи разлог за изрицање казне је неадекватно истицање цена са 32,6% случајева. Сваки папирић </w:t>
      </w:r>
      <w:r w:rsidRPr="00AB3421">
        <w:rPr>
          <w:sz w:val="24"/>
          <w:szCs w:val="24"/>
          <w:lang w:val="sr-Cyrl-RS"/>
        </w:rPr>
        <w:lastRenderedPageBreak/>
        <w:t>испод производа треба да садржи одприлике пет података, а када се ради о акцијама и седам-осам. Просечна породична радња има око 4000 артикала, тако да је 20.000 могућности да неки податак буде погрешан. Код великих система то се ради путем софтверских решења и немају тај проблем, али у Србији се још увек око 50% малопродајног промета обавља у породичним фирмама без техничких ресурса и може се са 100% сигурности очекивати кршење неадекватних правних правила, а што представља озбиљан изазов за коруптивно понашање. Законско решење да се трудна жена не може отпустити довешће до тога да послодавац запосли, пре свега, мушкарца или старију жену. Уредба о ограничењу маржи која је важила прошле године довела је до тога да је инфлација била 12%, раст друштвеног производа је био негативан, три од четири највећа трговца су радила са губитком, затворило се много породичних радњи, повећала се сезона црног тржишта и број незапослених је порастао. Мотив уредбе је био да се заштити стандард становништва, а економски показатељи говоре да у томе нисмо успели. Велики т</w:t>
      </w:r>
      <w:r w:rsidR="00AD6C4F">
        <w:rPr>
          <w:sz w:val="24"/>
          <w:szCs w:val="24"/>
          <w:lang w:val="sr-Cyrl-RS"/>
        </w:rPr>
        <w:t>рговачки ланци не долазе јер им</w:t>
      </w:r>
      <w:r w:rsidRPr="00AB3421">
        <w:rPr>
          <w:sz w:val="24"/>
          <w:szCs w:val="24"/>
          <w:lang w:val="sr-Cyrl-RS"/>
        </w:rPr>
        <w:t xml:space="preserve"> се не исплати инвестирање у сиромашно тржиште, а евентуална остварена зарада не одговара њиховом очекивању. Ниједан озбиљан трговац не иде у земљу где Влада одређује цене његових производа. Не можемо очекивати од страних трговачких ланаца да воде нашу социјалну политику. У Србији се на храну просечно троши преко 40% просечне плате, а у Европи око 12%. У Србији, где у малим радњама преко 50% промета чине животне намирнице нема простора да се смањењем маржи на храну надокнади повећањем маржи код других производа. Нереално висока захватања јавне потрошње и недостатак субвенција у пољопривреди довешће до још скупље хране. Без повећања друштвеног производа, односно реалног повећања куповне моћи становништва и смањења непотребних трошкова, пословање у Србији неће бити пожељно место за инвестиције. Најављено укрупњавање трговине спајањем „Агрокора“ и „Меркатора“ отвара озбиљно питање обезбеђења правне регулативе која ће омогућити егзистенцију великих, средњих и малих трговаца. </w:t>
      </w:r>
    </w:p>
    <w:p w:rsidR="009B00F6" w:rsidRPr="00AB3421" w:rsidRDefault="009B00F6" w:rsidP="009B00F6">
      <w:pPr>
        <w:rPr>
          <w:sz w:val="24"/>
          <w:szCs w:val="24"/>
          <w:lang w:val="sr-Cyrl-RS"/>
        </w:rPr>
      </w:pPr>
      <w:r w:rsidRPr="00AB3421">
        <w:rPr>
          <w:sz w:val="24"/>
          <w:szCs w:val="24"/>
          <w:lang w:val="sr-Cyrl-RS"/>
        </w:rPr>
        <w:tab/>
        <w:t xml:space="preserve">Послодавци су једини који свој новац не држе у банкама, него улажу и кроз хипотеке имовину у посао, са жељом да са другима нешто произведу, пруже услугу, продају и извезу. Преко 80% послодаваца захтева промену радног законодавства да би се могао наградити добар радних у односу на оног који је незаинтересован или лош. Сада је врло тешко одвојити доброг и мотивисаног радника од лошег. Последица тога су неконкурентни производи. </w:t>
      </w:r>
    </w:p>
    <w:p w:rsidR="0069259D" w:rsidRPr="00AB3421" w:rsidRDefault="009B00F6" w:rsidP="0069259D">
      <w:pPr>
        <w:rPr>
          <w:sz w:val="24"/>
          <w:szCs w:val="24"/>
        </w:rPr>
      </w:pPr>
      <w:r w:rsidRPr="00AB3421">
        <w:rPr>
          <w:sz w:val="24"/>
          <w:szCs w:val="24"/>
          <w:lang w:val="sr-Cyrl-RS"/>
        </w:rPr>
        <w:t xml:space="preserve"> </w:t>
      </w:r>
      <w:r w:rsidR="0069259D" w:rsidRPr="00AB3421">
        <w:rPr>
          <w:sz w:val="24"/>
          <w:szCs w:val="24"/>
        </w:rPr>
        <w:tab/>
        <w:t xml:space="preserve"> </w:t>
      </w:r>
    </w:p>
    <w:p w:rsidR="0069259D" w:rsidRPr="00AB3421" w:rsidRDefault="00AB3421" w:rsidP="0069259D">
      <w:pPr>
        <w:tabs>
          <w:tab w:val="clear" w:pos="1440"/>
          <w:tab w:val="left" w:pos="1418"/>
        </w:tabs>
        <w:rPr>
          <w:sz w:val="24"/>
          <w:szCs w:val="24"/>
        </w:rPr>
      </w:pPr>
      <w:r>
        <w:rPr>
          <w:sz w:val="24"/>
          <w:szCs w:val="24"/>
        </w:rPr>
        <w:tab/>
        <w:t>У расправи су изнети ставови</w:t>
      </w:r>
      <w:r w:rsidR="005A6464">
        <w:rPr>
          <w:sz w:val="24"/>
          <w:szCs w:val="24"/>
        </w:rPr>
        <w:t xml:space="preserve"> и мишљења, </w:t>
      </w:r>
      <w:r w:rsidR="00694B3F">
        <w:rPr>
          <w:sz w:val="24"/>
          <w:szCs w:val="24"/>
        </w:rPr>
        <w:t>пре свега,</w:t>
      </w:r>
      <w:r w:rsidR="005A6464">
        <w:rPr>
          <w:sz w:val="24"/>
          <w:szCs w:val="24"/>
        </w:rPr>
        <w:t xml:space="preserve"> у вези оцене стања и узрока, и дати предлози институционалних мера. </w:t>
      </w:r>
      <w:r w:rsidR="0069259D" w:rsidRPr="00AB3421">
        <w:rPr>
          <w:sz w:val="24"/>
          <w:szCs w:val="24"/>
        </w:rPr>
        <w:t>Изнета је примедба да материјал достављен Одбору од стране Уније послодаваца Србије није потписан и печатиран. Поднета је кривична пријава против разрешеног председника Уније послодаваца Србије Небојше Атанацковића, и тај печат не може да се користи док се не оконча судски поступак. Унија послодаваца Србије, са легитимно изабраним руководством, дала је конкретне предлоге како да се покрене српска привреда и смањи незапосленост и те предлоге доставила председнику Владе, председнику Републике и првом потпредседнику Владе. Предлоге пројеката је потврдила Скупштина Уније послодаваца Србије на којој је учествовало преко 250 привредника.</w:t>
      </w:r>
    </w:p>
    <w:p w:rsidR="0069259D" w:rsidRPr="00AB3421" w:rsidRDefault="0069259D" w:rsidP="0069259D">
      <w:pPr>
        <w:tabs>
          <w:tab w:val="clear" w:pos="1440"/>
          <w:tab w:val="left" w:pos="1418"/>
        </w:tabs>
        <w:rPr>
          <w:sz w:val="24"/>
          <w:szCs w:val="24"/>
        </w:rPr>
      </w:pPr>
      <w:r w:rsidRPr="00AB3421">
        <w:rPr>
          <w:sz w:val="24"/>
          <w:szCs w:val="24"/>
        </w:rPr>
        <w:tab/>
      </w:r>
      <w:r w:rsidRPr="00AB3421">
        <w:rPr>
          <w:sz w:val="24"/>
          <w:szCs w:val="24"/>
        </w:rPr>
        <w:tab/>
        <w:t xml:space="preserve">Када су у питању предлози за реформу радног законодавства, уочена су добра решења, али и недостаци. Концепт предлога за реформу Закона о раду је доста усклађен са неолибералним концептом. У европском радном законодавству, у оквиру индустријске демократије, синдикати су се изборили за </w:t>
      </w:r>
      <w:r w:rsidRPr="00AB3421">
        <w:rPr>
          <w:sz w:val="24"/>
          <w:szCs w:val="24"/>
        </w:rPr>
        <w:lastRenderedPageBreak/>
        <w:t xml:space="preserve">боље радне услове, боља радна права, социјалну тржишну привреду и за усклађивање интереса радника са интересима послодаваца. </w:t>
      </w:r>
      <w:r w:rsidRPr="00AB3421">
        <w:rPr>
          <w:sz w:val="24"/>
          <w:szCs w:val="24"/>
        </w:rPr>
        <w:tab/>
        <w:t>У вези са флексибилизацијом тржишта рада и радног законодавства, изнет је став да је потребан консензус и договор, јер ће и у Србији доћи до појаве нове друштвене класе уместо средње која се зове прекаријат и која нема стабилност радног места. У данашњим условима се не може говорити о пуној стабилности радног места, али је потребно радницима обезбедити право на усавршавање, преквалификацију и доквалификацију, уколико постану вишак у неком предузећу. Модерна држава радницима обезбеђује и право на колективно преговарање и закључивање колективних уговора, као и право на политичко представљање. Изнета је бојазан да би неодмерена реформа радног законодавства ради флексибилизације тржишта рада могла створити једну класу људи без икаквих права, без стабилности, са веома ниским зарадама. У Француској и Немачкој  радна недеља је скраћена, а у Аустралији се петком ради четири сата како би радници били мотивисанији за рад. Изнето је мишљење да јавни сектор није сметња послодавцима да мотивишу запослене, али је одговоран за стварање пословног амбијента који омогућава пуну ефикасност и продуктивност.  Послодавци у  свом предлогу траже да се омогући боља, једноставнија и савременија комуникација на релацији послодавац-запослени, како би послодавци могли ефикасније да организују рад у својим предузећима. Изнето је мишљење да послодавцима нико не забрањује да остварују бољу комуникацију са запосленима, да управљају по савременом моделу и принципима партиципативног менаџмента, да обезбеде радницима услове да буду информисани, консултовани, да саодлучују у приватним предузећима. Истакнуто је да у материјалима које је доставила Унија послодаваца има веома квалитетних предлога, као што је укидање обавезе исплате отпремнина за целокупан радни стаж радницима који су постали технолошки вишак.</w:t>
      </w:r>
      <w:r w:rsidRPr="00AB3421">
        <w:rPr>
          <w:sz w:val="24"/>
          <w:szCs w:val="24"/>
        </w:rPr>
        <w:tab/>
      </w:r>
      <w:r w:rsidRPr="00AB3421">
        <w:rPr>
          <w:sz w:val="24"/>
          <w:szCs w:val="24"/>
        </w:rPr>
        <w:tab/>
      </w:r>
      <w:r w:rsidRPr="00AB3421">
        <w:rPr>
          <w:sz w:val="24"/>
          <w:szCs w:val="24"/>
        </w:rPr>
        <w:tab/>
        <w:t>Размотрен је предлог да се праг за репрезентативност синдиката код послодавца повећа на 30% од укупног броја запослених код тог послодавца, у циљу квалитетнијег и ефикаснијег односа на релацији послодавац-репрезентативни синдикат у предузећу. Изнето да европска и пракса развијених земаља не препознаје овако висок праг и да је то у супротности са Конвенцијом 87 МОР, која обавезује на слободу организовања.</w:t>
      </w:r>
      <w:r w:rsidRPr="00AB3421">
        <w:rPr>
          <w:sz w:val="24"/>
          <w:szCs w:val="24"/>
        </w:rPr>
        <w:tab/>
      </w:r>
    </w:p>
    <w:p w:rsidR="0069259D" w:rsidRPr="00AB3421" w:rsidRDefault="0069259D" w:rsidP="0069259D">
      <w:pPr>
        <w:tabs>
          <w:tab w:val="clear" w:pos="1440"/>
          <w:tab w:val="left" w:pos="1418"/>
        </w:tabs>
        <w:ind w:firstLine="720"/>
        <w:rPr>
          <w:sz w:val="24"/>
          <w:szCs w:val="24"/>
        </w:rPr>
      </w:pPr>
      <w:r w:rsidRPr="00AB3421">
        <w:rPr>
          <w:sz w:val="24"/>
          <w:szCs w:val="24"/>
        </w:rPr>
        <w:tab/>
        <w:t xml:space="preserve">Изражено је жаљење што седници не присуствују представници синдиката, јер без њихових ставова не могу да успеју реформе Закона о раду. Изнето је неслагање са тезом да држава изменама Закона о раду треба да омогући послодавцима да лакше отпуштају раднике да би лакше запошљавали, јер та теза нема утемељење у пракси. </w:t>
      </w:r>
    </w:p>
    <w:p w:rsidR="0069259D" w:rsidRPr="00AB3421" w:rsidRDefault="0069259D" w:rsidP="0069259D">
      <w:pPr>
        <w:rPr>
          <w:sz w:val="24"/>
          <w:szCs w:val="24"/>
        </w:rPr>
      </w:pPr>
      <w:r w:rsidRPr="00AB3421">
        <w:rPr>
          <w:sz w:val="24"/>
          <w:szCs w:val="24"/>
        </w:rPr>
        <w:tab/>
        <w:t>У достављеном материјалу уочене су примедбе на рад инспекцијских и прекршајних органа, проблеми са применом закона и казненом политиком. Изнето је мишљење да та ограничења у пословању доводе у неравноправан положај привредне субјекте. Држава је дужна да се бави социјалним питањима и да их не пребацује на приватне послодавце. У поступку контроле наплате јавних прихода приватни послодавци нису изједначени са друштвеним, односно државним. Највећи порески дужник је управо држава, односно друштвена предузећа и предузећа у реструктурирању. Неколицину успешних привредника контролишу све врсте инспекција, порезници, криминалистичка полиција, пореска полиција и сви доказују своју ефикасност у вршењу јавних овлашћења.</w:t>
      </w:r>
      <w:r w:rsidRPr="00AB3421">
        <w:rPr>
          <w:sz w:val="24"/>
          <w:szCs w:val="24"/>
        </w:rPr>
        <w:tab/>
      </w:r>
    </w:p>
    <w:p w:rsidR="0069259D" w:rsidRPr="00AB3421" w:rsidRDefault="0069259D" w:rsidP="0069259D">
      <w:pPr>
        <w:tabs>
          <w:tab w:val="clear" w:pos="1440"/>
          <w:tab w:val="left" w:pos="1418"/>
          <w:tab w:val="left" w:pos="1985"/>
        </w:tabs>
        <w:ind w:firstLine="720"/>
        <w:rPr>
          <w:sz w:val="24"/>
          <w:szCs w:val="24"/>
        </w:rPr>
      </w:pPr>
      <w:r w:rsidRPr="00AB3421">
        <w:rPr>
          <w:sz w:val="24"/>
          <w:szCs w:val="24"/>
        </w:rPr>
        <w:tab/>
        <w:t xml:space="preserve">У индексу хуманог развоја којим се мере услови живота, финансије, животни век, образовање, писменост, опремљеност инфраструктуром разлике </w:t>
      </w:r>
      <w:r w:rsidRPr="00AB3421">
        <w:rPr>
          <w:sz w:val="24"/>
          <w:szCs w:val="24"/>
        </w:rPr>
        <w:lastRenderedPageBreak/>
        <w:t xml:space="preserve">између општина у Србији су један према петнаест. Неке општине су петнаест пута сиромашније и у њима је лошији квалитет живота у односу на развијене, па је теже и обављање привредне активности. Изнето је да је држава дужна да подстицајном политиком и пореским олакшицама створи услове да послодавци нађу економски интерес и да дође до кретања капитала ка мање развијеним деловима Србије. Највећа диспропорција између постојања привредних ресурса и привредног развоја је управо у Србији. Најнеразвијеније општине по правилу имају најбоље природне ресурсе који се не користе. Наведен је пример биомасе која у Србији годишње пропадне у вредности од четири милијарде евра, а исто толико новца из буџета иде на дотирање пензијског фонда. Изнето је да су донети оквирни прописи, али да инвеститори указују да се веома тешко долази до дозвола и  да "Србијашуме" стварају препреке да се биомаса организовано користи,  супституише увоз енергената и растерећењем буџета олакша позиција Србије. Успешне нације се разликују од неуспешних зато што своје ресурсе и потенцијале користе на прави начин и своју законодавну активност стављају у функцију друштвеног развоја. </w:t>
      </w:r>
    </w:p>
    <w:p w:rsidR="0069259D" w:rsidRPr="00AB3421" w:rsidRDefault="0069259D" w:rsidP="0069259D">
      <w:pPr>
        <w:tabs>
          <w:tab w:val="clear" w:pos="1440"/>
          <w:tab w:val="left" w:pos="1418"/>
        </w:tabs>
        <w:rPr>
          <w:sz w:val="24"/>
          <w:szCs w:val="24"/>
        </w:rPr>
      </w:pPr>
      <w:r w:rsidRPr="00AB3421">
        <w:rPr>
          <w:sz w:val="24"/>
          <w:szCs w:val="24"/>
        </w:rPr>
        <w:tab/>
        <w:t xml:space="preserve">Велики је утицај трговинских ланаца (Идеа, Меркатор) на стварање неравноправних услова на тржишту. Иза њих стоји крупан капитал, а врло често и њихове домицилне државе (Хрватска, Словенија). У поступак преузимања акција и спајања Меркатора и Идее укључене су све европске и српске институције.  Србија је под великим притиском финансијског капитала због екстра профита, због нејасноће у пословању финансијског тржишта, због недостатка регулативе, али и због тога што се ради о пословима који врло често нису дефинисани посебним законима, већ за њих важе општи услови из облигационих односа или грађанског права. Мањкави прописи и недостатак правила стварају могућност за притиске и корупцију. </w:t>
      </w:r>
    </w:p>
    <w:p w:rsidR="00FD5A60" w:rsidRDefault="0069259D" w:rsidP="00FD5A60">
      <w:pPr>
        <w:rPr>
          <w:sz w:val="24"/>
          <w:szCs w:val="24"/>
        </w:rPr>
      </w:pPr>
      <w:r w:rsidRPr="00AB3421">
        <w:rPr>
          <w:sz w:val="24"/>
          <w:szCs w:val="24"/>
        </w:rPr>
        <w:tab/>
      </w:r>
      <w:r w:rsidR="00FD5A60">
        <w:rPr>
          <w:sz w:val="24"/>
          <w:szCs w:val="24"/>
        </w:rPr>
        <w:t>П</w:t>
      </w:r>
      <w:r w:rsidRPr="00AB3421">
        <w:rPr>
          <w:sz w:val="24"/>
          <w:szCs w:val="24"/>
        </w:rPr>
        <w:t xml:space="preserve">оводом мотивације и отпуштања запослених од стране послодаваца изнето је мишљење да ни један послодавац неће отпустити доброг радника. Наведен је пример нашег радника који у Јапану зарађује око 250 до 300 евра дневно радећи на три радна места, јер му је сваки послодавац нудио повишицу када је хтео неко од тих радних места да напусти. Тај радник у Србији би био неуспешан, јер нема тржишта рада у пуном смислу. Изнето је мишљење да је наш друштвени систем капиталистички са остацима елемената комунизма и у том смислу је дестимулативан. Стотине хиљада људи пензионисано је 90-их и након 2000. године да би се социјално решили вишкови запослених. Сада је у Србији </w:t>
      </w:r>
      <w:r w:rsidR="00FD5A60">
        <w:rPr>
          <w:sz w:val="24"/>
          <w:szCs w:val="24"/>
        </w:rPr>
        <w:t xml:space="preserve">око </w:t>
      </w:r>
      <w:r w:rsidRPr="00AB3421">
        <w:rPr>
          <w:sz w:val="24"/>
          <w:szCs w:val="24"/>
        </w:rPr>
        <w:t xml:space="preserve">1.700.000 пензионера и исто толико запослених. Државни службеници у јавном сектору имају 20% веће плате у односу на приватни сектор и та диспропорција </w:t>
      </w:r>
      <w:r w:rsidR="00FD5A60">
        <w:rPr>
          <w:sz w:val="24"/>
          <w:szCs w:val="24"/>
        </w:rPr>
        <w:t>негативно</w:t>
      </w:r>
      <w:r w:rsidRPr="00AB3421">
        <w:rPr>
          <w:sz w:val="24"/>
          <w:szCs w:val="24"/>
        </w:rPr>
        <w:t xml:space="preserve"> делује на тржиште рада. Од 1.700.000 запослених, 600.000 до 700.000  ради у јавном сектору, око 800.000 до 900.000 ради у приватном сектору и око пола милиона ради на црно и у сивој зони. Држава ове проблеме решава тако што се упорно задужује и не решава проблем променом система образовања. Квалификациона структура незапослених је потпуно неповољна, односно већина незапослених поседује знања, вештине и занимања која никоме не требају.</w:t>
      </w:r>
      <w:r w:rsidRPr="00AB3421">
        <w:rPr>
          <w:sz w:val="24"/>
          <w:szCs w:val="24"/>
        </w:rPr>
        <w:tab/>
        <w:t xml:space="preserve">Изнето је мишљење да је Србији потребан, без икаквог одлагања, најлибералнији могући закон о раду, који подразумева лако отпуштање и лако примање радника. Државе  које имају либерално радно законодавство имају најниже стопе незапослених. Пореско оптерећење на зараде је велико, а његовим смањењем неће опасти буџетски приходи јер ће се делимично легализовати рад на црно. </w:t>
      </w:r>
      <w:r w:rsidR="00FD5A60">
        <w:rPr>
          <w:sz w:val="24"/>
          <w:szCs w:val="24"/>
        </w:rPr>
        <w:t xml:space="preserve">Стопа незапослености у Србији је забрињавајуће висока и озбиљни послодавци воде рачуна о томе да само радници </w:t>
      </w:r>
      <w:r w:rsidR="00FD5A60">
        <w:rPr>
          <w:sz w:val="24"/>
          <w:szCs w:val="24"/>
        </w:rPr>
        <w:lastRenderedPageBreak/>
        <w:t>који су одморни и задовољни својим животом могу бити продуктивни. Добри закони треба да буду подстицајни и за то је одговоран парламент. Указа</w:t>
      </w:r>
      <w:r w:rsidR="00694B3F">
        <w:rPr>
          <w:sz w:val="24"/>
          <w:szCs w:val="24"/>
        </w:rPr>
        <w:t>н</w:t>
      </w:r>
      <w:r w:rsidR="00FD5A60">
        <w:rPr>
          <w:sz w:val="24"/>
          <w:szCs w:val="24"/>
        </w:rPr>
        <w:t>о је да при стопи незапослености од 25 % радници постају обесправљени и да тржиште рада почиње да функционише и да се буде радничка права тек када је стопа незапослености нижа од 15%. При стопи нижој од 10 % сва радничка права функционишу и циљ треба да буде да се стопа незапослености снизи на тај ниво.</w:t>
      </w:r>
    </w:p>
    <w:p w:rsidR="0069259D" w:rsidRPr="00AB3421" w:rsidRDefault="0069259D" w:rsidP="0069259D">
      <w:pPr>
        <w:rPr>
          <w:sz w:val="24"/>
          <w:szCs w:val="24"/>
        </w:rPr>
      </w:pPr>
      <w:r w:rsidRPr="00AB3421">
        <w:rPr>
          <w:sz w:val="24"/>
          <w:szCs w:val="24"/>
        </w:rPr>
        <w:tab/>
        <w:t>Изнето је мишљење да је добро да народни посланици чују што више предлога послодаваца, не само у вези измена о Закона о раду, него и о другим прописима. Оцењено је да су достављени материјали веома квалитетни и да ће их народни посланици користити приликом разматрања законских предлога у Народној скупштини.</w:t>
      </w:r>
    </w:p>
    <w:p w:rsidR="0069259D" w:rsidRPr="00AB3421" w:rsidRDefault="0069259D" w:rsidP="0069259D">
      <w:pPr>
        <w:rPr>
          <w:sz w:val="24"/>
          <w:szCs w:val="24"/>
        </w:rPr>
      </w:pPr>
      <w:r w:rsidRPr="00AB3421">
        <w:rPr>
          <w:sz w:val="24"/>
          <w:szCs w:val="24"/>
        </w:rPr>
        <w:tab/>
        <w:t xml:space="preserve"> Изнета је  примедба што на седницу нису позвани и представници Сталне конференције градова и општина и представници синдиката, јер се предлаже смањење фискалног оптерећења зарада, што утиче и на приходе локалних управа. Председавајућа је подсетила да је Одбор одржао јавно слушање на иницијативу синдиката прошле године у децембру и да из тог разлога представници синдиката не присуствују овој седници Одбора. </w:t>
      </w:r>
      <w:r w:rsidR="00FD5A60">
        <w:rPr>
          <w:sz w:val="24"/>
          <w:szCs w:val="24"/>
        </w:rPr>
        <w:t>Р</w:t>
      </w:r>
      <w:r w:rsidRPr="00AB3421">
        <w:rPr>
          <w:sz w:val="24"/>
          <w:szCs w:val="24"/>
        </w:rPr>
        <w:t>асправ</w:t>
      </w:r>
      <w:r w:rsidR="00FD5A60">
        <w:rPr>
          <w:sz w:val="24"/>
          <w:szCs w:val="24"/>
        </w:rPr>
        <w:t>а о изменама Закона о раду</w:t>
      </w:r>
      <w:r w:rsidRPr="00AB3421">
        <w:rPr>
          <w:sz w:val="24"/>
          <w:szCs w:val="24"/>
        </w:rPr>
        <w:t xml:space="preserve"> је у надлежности Одбора за рад, социјална питања, друштвену укљученост и смањење сиромаштва. Са становишта делокруга Одбора за привреду, регионални развој, трговину, туризам и енергетику је битно да и послодавци изнесу ставове о питањима радног законодавства. </w:t>
      </w:r>
    </w:p>
    <w:p w:rsidR="0069259D" w:rsidRPr="00AB3421" w:rsidRDefault="0069259D" w:rsidP="0069259D">
      <w:pPr>
        <w:tabs>
          <w:tab w:val="clear" w:pos="1440"/>
          <w:tab w:val="left" w:pos="1418"/>
        </w:tabs>
        <w:rPr>
          <w:sz w:val="24"/>
          <w:szCs w:val="24"/>
        </w:rPr>
      </w:pPr>
      <w:r w:rsidRPr="00AB3421">
        <w:rPr>
          <w:sz w:val="24"/>
          <w:szCs w:val="24"/>
        </w:rPr>
        <w:tab/>
        <w:t>Представник Уније послодаваца Србије је указао на проблем са којим се суочавају послодавци у погледу одласка радника на боловања. Према анкети коју су спровели међу послодавцима, радници по основу боловања одсуствују у просеку 25 радних дана годишње.</w:t>
      </w:r>
    </w:p>
    <w:p w:rsidR="0069259D" w:rsidRPr="00AB3421" w:rsidRDefault="0069259D" w:rsidP="0069259D">
      <w:pPr>
        <w:rPr>
          <w:sz w:val="24"/>
          <w:szCs w:val="24"/>
        </w:rPr>
      </w:pPr>
      <w:r w:rsidRPr="00AB3421">
        <w:rPr>
          <w:sz w:val="24"/>
          <w:szCs w:val="24"/>
        </w:rPr>
        <w:tab/>
        <w:t>Представник Удружења италијанских привредника Србије је похвалио истраживања која је доставила Унија послодаваца. Истакао је да радна места ствара или држава или приватници и да је стопа незапослености толико висока да се при тако високој стопи распадају државе и закључио да је број непријављених радника далеко већи од процењеног. У Италији стално постоје тензије на релацији синдикати-послодавци. У економској кризи Италија није била спремна на ревизију стечених социјалних права, као што је то урадила Немачка, и због тога константно бележи пад БДП. Да би опстали, италијански привредници су се определили за пословање у Србији због релативно повољних услова пословања, пре свега, ниске цене рада. Мишљења је да је очување постојећих радних места и кад нису економски оправдана погрешан приступ. Циљ мора бити да се број новоотворених радних места повећава и да буде увек већи од броја затворених радних места и због тога су неопходне одређене реформе.</w:t>
      </w:r>
    </w:p>
    <w:p w:rsidR="0069259D" w:rsidRPr="00AB3421" w:rsidRDefault="0069259D" w:rsidP="0069259D">
      <w:pPr>
        <w:rPr>
          <w:sz w:val="24"/>
          <w:szCs w:val="24"/>
        </w:rPr>
      </w:pPr>
      <w:r w:rsidRPr="00AB3421">
        <w:rPr>
          <w:sz w:val="24"/>
          <w:szCs w:val="24"/>
        </w:rPr>
        <w:tab/>
      </w:r>
      <w:r w:rsidRPr="00AB3421">
        <w:rPr>
          <w:sz w:val="24"/>
          <w:szCs w:val="24"/>
        </w:rPr>
        <w:tab/>
        <w:t>У расправи је изнето и мишљење да истраживања која је Одбору доставила Унија послодаваца Србије не доносе много новог и да акценат треба да буде на спровођењу реформи које су годинама одлагане. Потребно је смањити порезе и доприносе на зараде, направити социјални програм за реформе у појединим гранама привреде, очувати производњу и водити рачуна о логичном и доследном обрачуну пореза на додату вредност када је реч о храни, у складу са прописима.</w:t>
      </w:r>
    </w:p>
    <w:p w:rsidR="0069259D" w:rsidRPr="00AB3421" w:rsidRDefault="0069259D" w:rsidP="0069259D">
      <w:pPr>
        <w:rPr>
          <w:sz w:val="24"/>
          <w:szCs w:val="24"/>
        </w:rPr>
      </w:pPr>
      <w:r w:rsidRPr="00AB3421">
        <w:rPr>
          <w:sz w:val="24"/>
          <w:szCs w:val="24"/>
        </w:rPr>
        <w:tab/>
      </w:r>
      <w:r w:rsidRPr="00AB3421">
        <w:rPr>
          <w:sz w:val="24"/>
          <w:szCs w:val="24"/>
        </w:rPr>
        <w:tab/>
        <w:t xml:space="preserve">Изнето је да ће у наредном периоду бити започети већи инфраструктурни пројекти и истакнута дилема да ли ће привреда и запослени бити у могућности да изнесу пројекте који захтевају високу стручност и познавање најновијих технологија. У поређењу са Јапаном, који има 0,7% неписмених, Србија има велики број функционално неписмених и истакнута је </w:t>
      </w:r>
      <w:r w:rsidRPr="00AB3421">
        <w:rPr>
          <w:sz w:val="24"/>
          <w:szCs w:val="24"/>
        </w:rPr>
        <w:lastRenderedPageBreak/>
        <w:t xml:space="preserve">неопходност програма за преквалификацију за поједина занимања. Послодавци треба да буду активнији по питању многих законских решења, не само у виду својих предлога, него и у дијалогу са синдикатима. Изнет је податак да је Привредна комора Београда организовала саветовање на тему „Млади и незапосленост“ на коме је истакнута потреба младих за волонтерским техничким праксама. Волонтерска пракса у току средње школе или студирања је прилика да послодавци дођу до добрих радника. </w:t>
      </w:r>
    </w:p>
    <w:p w:rsidR="0069259D" w:rsidRPr="00AB3421" w:rsidRDefault="0069259D" w:rsidP="0069259D">
      <w:pPr>
        <w:rPr>
          <w:sz w:val="24"/>
          <w:szCs w:val="24"/>
        </w:rPr>
      </w:pPr>
      <w:r w:rsidRPr="00AB3421">
        <w:rPr>
          <w:sz w:val="24"/>
          <w:szCs w:val="24"/>
        </w:rPr>
        <w:tab/>
      </w:r>
      <w:r w:rsidRPr="00AB3421">
        <w:rPr>
          <w:sz w:val="24"/>
          <w:szCs w:val="24"/>
        </w:rPr>
        <w:tab/>
        <w:t xml:space="preserve">У дискусији су учествовали </w:t>
      </w:r>
      <w:r w:rsidR="00FD5A60">
        <w:rPr>
          <w:sz w:val="24"/>
          <w:szCs w:val="24"/>
        </w:rPr>
        <w:t xml:space="preserve">Александра Томић, </w:t>
      </w:r>
      <w:r w:rsidRPr="00AB3421">
        <w:rPr>
          <w:sz w:val="24"/>
          <w:szCs w:val="24"/>
        </w:rPr>
        <w:t>Владимир Маринковић, Бошко Ристић, Владимир Илић, Славица Савић, Бранка Каравидић, Зоран Пралица, Александар Стевановић, Андреја Бркић и Јелена Бојовић.</w:t>
      </w:r>
    </w:p>
    <w:p w:rsidR="0069259D" w:rsidRPr="00AB3421" w:rsidRDefault="0069259D" w:rsidP="0069259D">
      <w:pPr>
        <w:rPr>
          <w:sz w:val="24"/>
          <w:szCs w:val="24"/>
        </w:rPr>
      </w:pPr>
    </w:p>
    <w:p w:rsidR="009B00F6" w:rsidRPr="00AB3421" w:rsidRDefault="009B00F6" w:rsidP="009B00F6">
      <w:pPr>
        <w:tabs>
          <w:tab w:val="clear" w:pos="1440"/>
          <w:tab w:val="left" w:pos="1418"/>
        </w:tabs>
        <w:rPr>
          <w:sz w:val="24"/>
          <w:szCs w:val="24"/>
          <w:lang w:val="sr-Latn-RS"/>
        </w:rPr>
      </w:pPr>
    </w:p>
    <w:p w:rsidR="009B00F6" w:rsidRPr="00AB3421" w:rsidRDefault="009B00F6" w:rsidP="009B00F6">
      <w:pPr>
        <w:tabs>
          <w:tab w:val="clear" w:pos="1440"/>
          <w:tab w:val="left" w:pos="1418"/>
        </w:tabs>
        <w:rPr>
          <w:sz w:val="24"/>
          <w:szCs w:val="24"/>
          <w:lang w:val="sr-Cyrl-RS"/>
        </w:rPr>
      </w:pPr>
      <w:r w:rsidRPr="00AB3421">
        <w:rPr>
          <w:sz w:val="24"/>
          <w:szCs w:val="24"/>
          <w:lang w:val="sr-Latn-RS"/>
        </w:rPr>
        <w:tab/>
      </w:r>
      <w:r w:rsidRPr="00AB3421">
        <w:rPr>
          <w:sz w:val="24"/>
          <w:szCs w:val="24"/>
          <w:lang w:val="sr-Cyrl-RS"/>
        </w:rPr>
        <w:t xml:space="preserve">Седница је закључена у 13,00 часова. </w:t>
      </w:r>
    </w:p>
    <w:p w:rsidR="009B00F6" w:rsidRPr="00AB3421" w:rsidRDefault="009B00F6" w:rsidP="009B00F6">
      <w:pPr>
        <w:tabs>
          <w:tab w:val="clear" w:pos="1440"/>
          <w:tab w:val="left" w:pos="1418"/>
        </w:tabs>
        <w:rPr>
          <w:sz w:val="24"/>
          <w:szCs w:val="24"/>
          <w:lang w:val="sr-Cyrl-RS"/>
        </w:rPr>
      </w:pPr>
      <w:r w:rsidRPr="00AB3421">
        <w:rPr>
          <w:sz w:val="24"/>
          <w:szCs w:val="24"/>
          <w:lang w:val="sr-Latn-RS"/>
        </w:rPr>
        <w:tab/>
      </w:r>
      <w:r w:rsidRPr="00AB3421">
        <w:rPr>
          <w:sz w:val="24"/>
          <w:szCs w:val="24"/>
          <w:lang w:val="sr-Cyrl-RS"/>
        </w:rPr>
        <w:t xml:space="preserve">Саставни део овог записника чини обрађени тонски снимак седнице Одбора. </w:t>
      </w:r>
    </w:p>
    <w:p w:rsidR="009B00F6" w:rsidRPr="00AB3421" w:rsidRDefault="009B00F6" w:rsidP="009B00F6">
      <w:pPr>
        <w:tabs>
          <w:tab w:val="clear" w:pos="1440"/>
          <w:tab w:val="left" w:pos="1418"/>
        </w:tabs>
        <w:rPr>
          <w:sz w:val="24"/>
          <w:szCs w:val="24"/>
          <w:lang w:val="sr-Latn-RS"/>
        </w:rPr>
      </w:pPr>
    </w:p>
    <w:p w:rsidR="009B00F6" w:rsidRPr="00AB3421" w:rsidRDefault="009B00F6" w:rsidP="009B00F6">
      <w:pPr>
        <w:tabs>
          <w:tab w:val="clear" w:pos="1440"/>
          <w:tab w:val="left" w:pos="1418"/>
          <w:tab w:val="center" w:pos="6237"/>
          <w:tab w:val="center" w:pos="6521"/>
        </w:tabs>
        <w:jc w:val="left"/>
        <w:rPr>
          <w:sz w:val="24"/>
          <w:szCs w:val="24"/>
          <w:lang w:val="sr-Latn-RS"/>
        </w:rPr>
      </w:pPr>
      <w:r w:rsidRPr="00AB3421">
        <w:rPr>
          <w:sz w:val="24"/>
          <w:szCs w:val="24"/>
          <w:lang w:val="sr-Cyrl-RS"/>
        </w:rPr>
        <w:t>СЕКРЕТАР</w:t>
      </w:r>
      <w:r w:rsidRPr="00AB3421">
        <w:rPr>
          <w:sz w:val="24"/>
          <w:szCs w:val="24"/>
          <w:lang w:val="sr-Latn-RS"/>
        </w:rPr>
        <w:tab/>
      </w:r>
      <w:r w:rsidRPr="00AB3421">
        <w:rPr>
          <w:sz w:val="24"/>
          <w:szCs w:val="24"/>
          <w:lang w:val="sr-Latn-RS"/>
        </w:rPr>
        <w:tab/>
      </w:r>
      <w:r w:rsidRPr="00AB3421">
        <w:rPr>
          <w:sz w:val="24"/>
          <w:szCs w:val="24"/>
          <w:lang w:val="sr-Cyrl-RS"/>
        </w:rPr>
        <w:t>ПРЕДСЕДНИК</w:t>
      </w:r>
    </w:p>
    <w:p w:rsidR="009B00F6" w:rsidRPr="00AB3421" w:rsidRDefault="009B00F6" w:rsidP="009B00F6">
      <w:pPr>
        <w:tabs>
          <w:tab w:val="clear" w:pos="1440"/>
          <w:tab w:val="left" w:pos="1418"/>
        </w:tabs>
        <w:jc w:val="left"/>
        <w:rPr>
          <w:sz w:val="24"/>
          <w:szCs w:val="24"/>
          <w:lang w:val="sr-Cyrl-RS"/>
        </w:rPr>
      </w:pPr>
    </w:p>
    <w:p w:rsidR="009B00F6" w:rsidRPr="00AB3421" w:rsidRDefault="009B00F6" w:rsidP="009B00F6">
      <w:pPr>
        <w:tabs>
          <w:tab w:val="center" w:pos="6237"/>
          <w:tab w:val="center" w:pos="6521"/>
          <w:tab w:val="right" w:pos="8505"/>
        </w:tabs>
        <w:jc w:val="left"/>
        <w:rPr>
          <w:sz w:val="24"/>
          <w:szCs w:val="24"/>
          <w:lang w:val="sr-Cyrl-RS"/>
        </w:rPr>
      </w:pPr>
      <w:r w:rsidRPr="00AB3421">
        <w:rPr>
          <w:sz w:val="24"/>
          <w:szCs w:val="24"/>
          <w:lang w:val="sr-Cyrl-RS"/>
        </w:rPr>
        <w:t>Душан Лазић</w:t>
      </w:r>
      <w:r w:rsidRPr="00AB3421">
        <w:rPr>
          <w:sz w:val="24"/>
          <w:szCs w:val="24"/>
          <w:lang w:val="sr-Latn-RS"/>
        </w:rPr>
        <w:tab/>
      </w:r>
      <w:r w:rsidRPr="00AB3421">
        <w:rPr>
          <w:sz w:val="24"/>
          <w:szCs w:val="24"/>
          <w:lang w:val="sr-Latn-RS"/>
        </w:rPr>
        <w:tab/>
      </w:r>
      <w:r w:rsidRPr="00AB3421">
        <w:rPr>
          <w:sz w:val="24"/>
          <w:szCs w:val="24"/>
          <w:lang w:val="sr-Cyrl-RS"/>
        </w:rPr>
        <w:t>др Александра Томић</w:t>
      </w:r>
    </w:p>
    <w:p w:rsidR="009B00F6" w:rsidRPr="00AB3421" w:rsidRDefault="009B00F6" w:rsidP="009B00F6">
      <w:pPr>
        <w:tabs>
          <w:tab w:val="center" w:pos="6237"/>
          <w:tab w:val="center" w:pos="6521"/>
          <w:tab w:val="right" w:pos="8505"/>
        </w:tabs>
        <w:jc w:val="left"/>
        <w:rPr>
          <w:sz w:val="24"/>
          <w:szCs w:val="24"/>
          <w:lang w:val="sr-Cyrl-RS"/>
        </w:rPr>
      </w:pPr>
    </w:p>
    <w:p w:rsidR="009B00F6" w:rsidRPr="00AB3421" w:rsidRDefault="009B00F6" w:rsidP="009B00F6">
      <w:pPr>
        <w:tabs>
          <w:tab w:val="center" w:pos="6237"/>
          <w:tab w:val="center" w:pos="6521"/>
          <w:tab w:val="right" w:pos="8505"/>
        </w:tabs>
        <w:jc w:val="left"/>
        <w:rPr>
          <w:sz w:val="24"/>
          <w:szCs w:val="24"/>
          <w:lang w:val="sr-Cyrl-RS"/>
        </w:rPr>
      </w:pPr>
    </w:p>
    <w:p w:rsidR="009B00F6" w:rsidRPr="00AB3421" w:rsidRDefault="009B00F6" w:rsidP="009B00F6">
      <w:pPr>
        <w:tabs>
          <w:tab w:val="center" w:pos="6237"/>
          <w:tab w:val="center" w:pos="6521"/>
          <w:tab w:val="right" w:pos="8505"/>
        </w:tabs>
        <w:jc w:val="left"/>
        <w:rPr>
          <w:sz w:val="24"/>
          <w:szCs w:val="24"/>
          <w:lang w:val="sr-Cyrl-RS"/>
        </w:rPr>
      </w:pPr>
    </w:p>
    <w:p w:rsidR="00031CD2" w:rsidRPr="00AB3421" w:rsidRDefault="00031CD2">
      <w:pPr>
        <w:rPr>
          <w:sz w:val="24"/>
          <w:szCs w:val="24"/>
        </w:rPr>
      </w:pPr>
    </w:p>
    <w:sectPr w:rsidR="00031CD2" w:rsidRPr="00AB3421" w:rsidSect="00D50874">
      <w:headerReference w:type="default" r:id="rId7"/>
      <w:pgSz w:w="11907" w:h="16840" w:code="9"/>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7B1" w:rsidRDefault="007827B1" w:rsidP="00FD5A60">
      <w:r>
        <w:separator/>
      </w:r>
    </w:p>
  </w:endnote>
  <w:endnote w:type="continuationSeparator" w:id="0">
    <w:p w:rsidR="007827B1" w:rsidRDefault="007827B1" w:rsidP="00FD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7B1" w:rsidRDefault="007827B1" w:rsidP="00FD5A60">
      <w:r>
        <w:separator/>
      </w:r>
    </w:p>
  </w:footnote>
  <w:footnote w:type="continuationSeparator" w:id="0">
    <w:p w:rsidR="007827B1" w:rsidRDefault="007827B1" w:rsidP="00FD5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208413"/>
      <w:docPartObj>
        <w:docPartGallery w:val="Page Numbers (Top of Page)"/>
        <w:docPartUnique/>
      </w:docPartObj>
    </w:sdtPr>
    <w:sdtEndPr>
      <w:rPr>
        <w:noProof/>
      </w:rPr>
    </w:sdtEndPr>
    <w:sdtContent>
      <w:p w:rsidR="00FD5A60" w:rsidRDefault="00FD5A60">
        <w:pPr>
          <w:pStyle w:val="Header"/>
          <w:jc w:val="center"/>
        </w:pPr>
        <w:r>
          <w:fldChar w:fldCharType="begin"/>
        </w:r>
        <w:r>
          <w:instrText xml:space="preserve"> PAGE   \* MERGEFORMAT </w:instrText>
        </w:r>
        <w:r>
          <w:fldChar w:fldCharType="separate"/>
        </w:r>
        <w:r w:rsidR="00537BC9">
          <w:rPr>
            <w:noProof/>
          </w:rPr>
          <w:t>7</w:t>
        </w:r>
        <w:r>
          <w:rPr>
            <w:noProof/>
          </w:rPr>
          <w:fldChar w:fldCharType="end"/>
        </w:r>
      </w:p>
    </w:sdtContent>
  </w:sdt>
  <w:p w:rsidR="00FD5A60" w:rsidRDefault="00FD5A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F6"/>
    <w:rsid w:val="000171DD"/>
    <w:rsid w:val="000203F8"/>
    <w:rsid w:val="000222C2"/>
    <w:rsid w:val="000244E1"/>
    <w:rsid w:val="00024A42"/>
    <w:rsid w:val="00025631"/>
    <w:rsid w:val="00026864"/>
    <w:rsid w:val="00031CD2"/>
    <w:rsid w:val="000333CA"/>
    <w:rsid w:val="0003516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62D9B"/>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45E5"/>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37BC9"/>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464"/>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59D"/>
    <w:rsid w:val="00692C91"/>
    <w:rsid w:val="00694B3F"/>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827B1"/>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00F6"/>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211E"/>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3421"/>
    <w:rsid w:val="00AB4238"/>
    <w:rsid w:val="00AB4CC2"/>
    <w:rsid w:val="00AB593D"/>
    <w:rsid w:val="00AB6499"/>
    <w:rsid w:val="00AB6E64"/>
    <w:rsid w:val="00AB7083"/>
    <w:rsid w:val="00AC01B3"/>
    <w:rsid w:val="00AC69A1"/>
    <w:rsid w:val="00AD40BC"/>
    <w:rsid w:val="00AD6C4F"/>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347C"/>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D5A60"/>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F6"/>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A60"/>
    <w:pPr>
      <w:tabs>
        <w:tab w:val="clear" w:pos="1440"/>
        <w:tab w:val="center" w:pos="4680"/>
        <w:tab w:val="right" w:pos="9360"/>
      </w:tabs>
    </w:pPr>
  </w:style>
  <w:style w:type="character" w:customStyle="1" w:styleId="HeaderChar">
    <w:name w:val="Header Char"/>
    <w:basedOn w:val="DefaultParagraphFont"/>
    <w:link w:val="Header"/>
    <w:uiPriority w:val="99"/>
    <w:rsid w:val="00FD5A60"/>
    <w:rPr>
      <w:sz w:val="26"/>
      <w:szCs w:val="26"/>
      <w:lang w:val="sr-Cyrl-CS"/>
    </w:rPr>
  </w:style>
  <w:style w:type="paragraph" w:styleId="Footer">
    <w:name w:val="footer"/>
    <w:basedOn w:val="Normal"/>
    <w:link w:val="FooterChar"/>
    <w:uiPriority w:val="99"/>
    <w:unhideWhenUsed/>
    <w:rsid w:val="00FD5A60"/>
    <w:pPr>
      <w:tabs>
        <w:tab w:val="clear" w:pos="1440"/>
        <w:tab w:val="center" w:pos="4680"/>
        <w:tab w:val="right" w:pos="9360"/>
      </w:tabs>
    </w:pPr>
  </w:style>
  <w:style w:type="character" w:customStyle="1" w:styleId="FooterChar">
    <w:name w:val="Footer Char"/>
    <w:basedOn w:val="DefaultParagraphFont"/>
    <w:link w:val="Footer"/>
    <w:uiPriority w:val="99"/>
    <w:rsid w:val="00FD5A60"/>
    <w:rPr>
      <w:sz w:val="26"/>
      <w:szCs w:val="26"/>
      <w:lang w:val="sr-Cyrl-CS"/>
    </w:rPr>
  </w:style>
  <w:style w:type="paragraph" w:styleId="BalloonText">
    <w:name w:val="Balloon Text"/>
    <w:basedOn w:val="Normal"/>
    <w:link w:val="BalloonTextChar"/>
    <w:uiPriority w:val="99"/>
    <w:semiHidden/>
    <w:unhideWhenUsed/>
    <w:rsid w:val="00FD5A60"/>
    <w:rPr>
      <w:rFonts w:ascii="Tahoma" w:hAnsi="Tahoma" w:cs="Tahoma"/>
      <w:sz w:val="16"/>
      <w:szCs w:val="16"/>
    </w:rPr>
  </w:style>
  <w:style w:type="character" w:customStyle="1" w:styleId="BalloonTextChar">
    <w:name w:val="Balloon Text Char"/>
    <w:basedOn w:val="DefaultParagraphFont"/>
    <w:link w:val="BalloonText"/>
    <w:uiPriority w:val="99"/>
    <w:semiHidden/>
    <w:rsid w:val="00FD5A60"/>
    <w:rPr>
      <w:rFonts w:ascii="Tahoma"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F6"/>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A60"/>
    <w:pPr>
      <w:tabs>
        <w:tab w:val="clear" w:pos="1440"/>
        <w:tab w:val="center" w:pos="4680"/>
        <w:tab w:val="right" w:pos="9360"/>
      </w:tabs>
    </w:pPr>
  </w:style>
  <w:style w:type="character" w:customStyle="1" w:styleId="HeaderChar">
    <w:name w:val="Header Char"/>
    <w:basedOn w:val="DefaultParagraphFont"/>
    <w:link w:val="Header"/>
    <w:uiPriority w:val="99"/>
    <w:rsid w:val="00FD5A60"/>
    <w:rPr>
      <w:sz w:val="26"/>
      <w:szCs w:val="26"/>
      <w:lang w:val="sr-Cyrl-CS"/>
    </w:rPr>
  </w:style>
  <w:style w:type="paragraph" w:styleId="Footer">
    <w:name w:val="footer"/>
    <w:basedOn w:val="Normal"/>
    <w:link w:val="FooterChar"/>
    <w:uiPriority w:val="99"/>
    <w:unhideWhenUsed/>
    <w:rsid w:val="00FD5A60"/>
    <w:pPr>
      <w:tabs>
        <w:tab w:val="clear" w:pos="1440"/>
        <w:tab w:val="center" w:pos="4680"/>
        <w:tab w:val="right" w:pos="9360"/>
      </w:tabs>
    </w:pPr>
  </w:style>
  <w:style w:type="character" w:customStyle="1" w:styleId="FooterChar">
    <w:name w:val="Footer Char"/>
    <w:basedOn w:val="DefaultParagraphFont"/>
    <w:link w:val="Footer"/>
    <w:uiPriority w:val="99"/>
    <w:rsid w:val="00FD5A60"/>
    <w:rPr>
      <w:sz w:val="26"/>
      <w:szCs w:val="26"/>
      <w:lang w:val="sr-Cyrl-CS"/>
    </w:rPr>
  </w:style>
  <w:style w:type="paragraph" w:styleId="BalloonText">
    <w:name w:val="Balloon Text"/>
    <w:basedOn w:val="Normal"/>
    <w:link w:val="BalloonTextChar"/>
    <w:uiPriority w:val="99"/>
    <w:semiHidden/>
    <w:unhideWhenUsed/>
    <w:rsid w:val="00FD5A60"/>
    <w:rPr>
      <w:rFonts w:ascii="Tahoma" w:hAnsi="Tahoma" w:cs="Tahoma"/>
      <w:sz w:val="16"/>
      <w:szCs w:val="16"/>
    </w:rPr>
  </w:style>
  <w:style w:type="character" w:customStyle="1" w:styleId="BalloonTextChar">
    <w:name w:val="Balloon Text Char"/>
    <w:basedOn w:val="DefaultParagraphFont"/>
    <w:link w:val="BalloonText"/>
    <w:uiPriority w:val="99"/>
    <w:semiHidden/>
    <w:rsid w:val="00FD5A60"/>
    <w:rPr>
      <w:rFonts w:ascii="Tahoma"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22831">
      <w:bodyDiv w:val="1"/>
      <w:marLeft w:val="0"/>
      <w:marRight w:val="0"/>
      <w:marTop w:val="0"/>
      <w:marBottom w:val="0"/>
      <w:divBdr>
        <w:top w:val="none" w:sz="0" w:space="0" w:color="auto"/>
        <w:left w:val="none" w:sz="0" w:space="0" w:color="auto"/>
        <w:bottom w:val="none" w:sz="0" w:space="0" w:color="auto"/>
        <w:right w:val="none" w:sz="0" w:space="0" w:color="auto"/>
      </w:divBdr>
    </w:div>
    <w:div w:id="15821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3110</Words>
  <Characters>17731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sedmi</dc:creator>
  <cp:lastModifiedBy>Jelena Radmilovic</cp:lastModifiedBy>
  <cp:revision>3</cp:revision>
  <cp:lastPrinted>2013-09-23T09:15:00Z</cp:lastPrinted>
  <dcterms:created xsi:type="dcterms:W3CDTF">2013-11-08T11:59:00Z</dcterms:created>
  <dcterms:modified xsi:type="dcterms:W3CDTF">2013-12-19T10:27:00Z</dcterms:modified>
</cp:coreProperties>
</file>